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030C2A" w:rsidRDefault="00030C2A" w:rsidP="00030C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BC2EFF">
        <w:rPr>
          <w:rFonts w:ascii="Times New Roman" w:hAnsi="Times New Roman" w:cs="Times New Roman"/>
          <w:color w:val="000000" w:themeColor="text1"/>
          <w:sz w:val="24"/>
          <w:szCs w:val="24"/>
        </w:rPr>
        <w:t>C.2.2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2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Bilim alanlarına göre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TRÜ </w:t>
      </w:r>
      <w:r w:rsidRPr="00BC2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 kaynaklarının dağılımı 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Pr="009C7FA8">
          <w:rPr>
            <w:rStyle w:val="Kpr"/>
          </w:rPr>
          <w:t>http://bap.trabzon.edu.tr/tr/page/yurutulmekte-olan-proje-istatistikleri/20006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46E1C" w:rsidRDefault="00046E1C" w:rsidP="00030C2A"/>
    <w:p w:rsidR="00046E1C" w:rsidRDefault="00046E1C" w:rsidP="00046E1C">
      <w:pPr>
        <w:pStyle w:val="Balk4"/>
        <w:rPr>
          <w:rFonts w:ascii="Arial" w:hAnsi="Arial" w:cs="Arial"/>
          <w:color w:val="282A2C"/>
        </w:rPr>
      </w:pPr>
      <w:r>
        <w:rPr>
          <w:rFonts w:ascii="Arial" w:hAnsi="Arial" w:cs="Arial"/>
          <w:color w:val="282A2C"/>
        </w:rPr>
        <w:t>Yürütülmekte Olan Proje İstatistikleri</w:t>
      </w:r>
    </w:p>
    <w:p w:rsidR="00046E1C" w:rsidRDefault="00046E1C" w:rsidP="000D0B04">
      <w:pPr>
        <w:jc w:val="center"/>
      </w:pPr>
    </w:p>
    <w:p w:rsidR="00046E1C" w:rsidRDefault="00046E1C" w:rsidP="00046E1C">
      <w:pPr>
        <w:pStyle w:val="Balk6"/>
        <w:shd w:val="clear" w:color="auto" w:fill="F8F9FC"/>
        <w:rPr>
          <w:rFonts w:ascii="Segoe UI" w:hAnsi="Segoe UI" w:cs="Segoe UI"/>
          <w:color w:val="858796"/>
        </w:rPr>
      </w:pPr>
      <w:r>
        <w:rPr>
          <w:rFonts w:ascii="Segoe UI" w:hAnsi="Segoe UI" w:cs="Segoe UI"/>
          <w:color w:val="858796"/>
        </w:rPr>
        <w:t>Y</w:t>
      </w:r>
      <w:r>
        <w:rPr>
          <w:rFonts w:ascii="Segoe UI" w:hAnsi="Segoe UI" w:cs="Segoe UI"/>
          <w:color w:val="858796"/>
        </w:rPr>
        <w:t>ürütülmekte Olan Proje İstatistikleri</w:t>
      </w:r>
    </w:p>
    <w:p w:rsidR="00046E1C" w:rsidRDefault="00046E1C" w:rsidP="00046E1C">
      <w:pPr>
        <w:shd w:val="clear" w:color="auto" w:fill="FFFFFF"/>
        <w:rPr>
          <w:rFonts w:ascii="Segoe UI" w:hAnsi="Segoe UI" w:cs="Segoe UI"/>
          <w:color w:val="85879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877"/>
        <w:gridCol w:w="2213"/>
        <w:gridCol w:w="3807"/>
        <w:gridCol w:w="956"/>
      </w:tblGrid>
      <w:tr w:rsidR="00046E1C" w:rsidTr="00046E1C">
        <w:trPr>
          <w:tblHeader/>
          <w:tblCellSpacing w:w="15" w:type="dxa"/>
        </w:trPr>
        <w:tc>
          <w:tcPr>
            <w:tcW w:w="1200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rFonts w:ascii="Times New Roman" w:hAnsi="Times New Roman" w:cs="Times New Roman"/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Proje Kodu</w:t>
            </w:r>
          </w:p>
        </w:tc>
        <w:tc>
          <w:tcPr>
            <w:tcW w:w="945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Başlama Tarihi</w:t>
            </w:r>
          </w:p>
        </w:tc>
        <w:tc>
          <w:tcPr>
            <w:tcW w:w="2670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Proje Türü</w:t>
            </w:r>
          </w:p>
        </w:tc>
        <w:tc>
          <w:tcPr>
            <w:tcW w:w="5985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Proje Başlığı</w:t>
            </w:r>
          </w:p>
        </w:tc>
        <w:tc>
          <w:tcPr>
            <w:tcW w:w="810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Proje Bütçesi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20TAP00102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2020-06-17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Temel Araştırma Projeleri (TAP) / Temel Bilimler</w:t>
            </w:r>
            <w:r>
              <w:rPr>
                <w:color w:val="858796"/>
              </w:rPr>
              <w:br/>
              <w:t>TAP başvuru koşulları 3. madde kapsamında TAP’a başvurular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Kaçkar Dağları Milli Parkı (Rize, Türkiye) İçindeki Yüksek Dağ Göllerinin Bentik Algleri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17489,44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20TAP00123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2020-07-01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Temel Araştırma Projeleri (TAP) / Temel Bilimler</w:t>
            </w:r>
            <w:r>
              <w:rPr>
                <w:color w:val="858796"/>
              </w:rPr>
              <w:br/>
              <w:t>TAP başvuru koşulları 3. madde kapsamında TAP’a başvurular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Trabzon ilinde yayılış gösteren lamelli mantarlar üzerinde morfolojik ve moleküler çalışmalar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17500,00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20TEZ00108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2020-07-01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Lisansüstü Tez Projeleri (TEZ) / Eğitim Bilimleri</w:t>
            </w:r>
            <w:r>
              <w:rPr>
                <w:color w:val="858796"/>
              </w:rPr>
              <w:br/>
              <w:t>Yükseklisans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Ortaöğretim Öğrencilerinin Açık Liseye Geçiş Nedenleri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1400,18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21HZP00134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2021-02-24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Hızlı Destek Projesi (HZP) / Spor Bilimleri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PERFORMANS ANTRENMANLARINDA MODÜLER HIZ KONTROL VE SPORCU TAKİP ÜNİTESİ ( INTimeSYS)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13499,99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21HZP00159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2021-02-17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Hızlı Destek Projesi (HZP) / Temel Bilimler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Sağlıklı Bal Arılarından ve Ölü Varroa destructor Akarlarından Bakteri İzolasyonu ve Tanımlanması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9880,85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21TEZ00166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2021-04-08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Lisansüstü Tez Projeleri (TEZ) / Eğitim Bilimleri</w:t>
            </w:r>
            <w:r>
              <w:rPr>
                <w:color w:val="858796"/>
              </w:rPr>
              <w:br/>
              <w:t>Yükseklisans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 xml:space="preserve">Merkezi Sınav Puanı ya da Yerleştirme ile Liselere Kayıt Yaptıran Öğrencilerin Okul </w:t>
            </w:r>
            <w:r>
              <w:rPr>
                <w:color w:val="858796"/>
              </w:rPr>
              <w:lastRenderedPageBreak/>
              <w:t>Türü Tercih Nedenleri ve Okula Uyum Düzeyleri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lastRenderedPageBreak/>
              <w:t>1399,50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21öAP00153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2021-03-03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BAP ÖAP-Öncelikli Alanlar Araştırma Projesi / Eğitim Bilimleri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COVID-19 Salgın Döneminde Üniversite Öğrencilerinin Kişisel Sağlık Davranışları ve Öznel İyi Oluş Düzeyleri (Kişisel Refah)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8066,77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21öAP00157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2021-03-08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BAP ÖAP-Öncelikli Alanlar Araştırma Projesi / Eğitim Bilimleri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İngilizce Konuşma Becerilerinin Ölçme ve Değerlendirmesine Yönelik Çevrim İçi Bir Platform Tasarımı ve Geliştirilmesi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39170,00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70TEZ00148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1970-01-01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Lisansüstü Tez Projeleri (TEZ) / İletişim</w:t>
            </w:r>
            <w:r>
              <w:rPr>
                <w:color w:val="858796"/>
              </w:rPr>
              <w:br/>
              <w:t>Yükseklisans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Dijitalleşen Yemek Kültürünün Dönüşümünde Instagram’ın Rolü: Yemek Tarifi Sayfaları Üzerinden Bir İnceleme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4000,00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70öAP00151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1970-01-01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BAP ÖAP-Öncelikli Alanlar Araştırma Projesi / İktisadi, İdari ve Sosyal Bilimler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COVID-19 Kaynaklı Kaygı, Problemli İnternet Kullanımı, Aile Ortamı ve Aile Yaşam Doyumu Arasındaki İlişkilerin İncelenmesi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4960,99 TL</w:t>
            </w:r>
          </w:p>
        </w:tc>
      </w:tr>
    </w:tbl>
    <w:p w:rsidR="00046E1C" w:rsidRDefault="00046E1C" w:rsidP="00046E1C">
      <w:pPr>
        <w:shd w:val="clear" w:color="auto" w:fill="FFFFFF"/>
      </w:pPr>
    </w:p>
    <w:sectPr w:rsidR="00046E1C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6AF5"/>
    <w:multiLevelType w:val="multilevel"/>
    <w:tmpl w:val="3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30C2A"/>
    <w:rsid w:val="00046E1C"/>
    <w:rsid w:val="000D0327"/>
    <w:rsid w:val="000D0B04"/>
    <w:rsid w:val="001C36FA"/>
    <w:rsid w:val="00227415"/>
    <w:rsid w:val="00373CA2"/>
    <w:rsid w:val="00544530"/>
    <w:rsid w:val="006314AF"/>
    <w:rsid w:val="009C4A8F"/>
    <w:rsid w:val="00A672E1"/>
    <w:rsid w:val="00C55D8B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2872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5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6F0"/>
                        <w:left w:val="single" w:sz="6" w:space="0" w:color="E3E6F0"/>
                        <w:bottom w:val="single" w:sz="6" w:space="0" w:color="E3E6F0"/>
                        <w:right w:val="single" w:sz="6" w:space="0" w:color="E3E6F0"/>
                      </w:divBdr>
                      <w:divsChild>
                        <w:div w:id="17396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6F0"/>
                            <w:right w:val="none" w:sz="0" w:space="0" w:color="auto"/>
                          </w:divBdr>
                        </w:div>
                        <w:div w:id="281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64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18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p.trabzon.edu.tr/tr/page/yurutulmekte-olan-proje-istatistikleri/2000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2021-04-11T15:38:00Z</dcterms:created>
  <dcterms:modified xsi:type="dcterms:W3CDTF">2021-04-11T15:38:00Z</dcterms:modified>
</cp:coreProperties>
</file>